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2021年度江苏省工程技术研究中心拟推荐项目名单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（不含昆山高新区）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一、限额推荐名单</w:t>
      </w:r>
    </w:p>
    <w:tbl>
      <w:tblPr>
        <w:tblW w:w="1348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211"/>
        <w:gridCol w:w="780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承担单位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江苏省高洁净应用材料工程技术研究中心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昆山新莱洁净应用材料股份有限公司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江苏省印刷电路板高精密加工工具工程技术研究中心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华伟纳精密工具（昆山）有限公司</w:t>
            </w:r>
          </w:p>
        </w:tc>
      </w:tr>
      <w:tr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江苏省智能玻璃应力仪工程技术研究中心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苏州精创光学仪器有限公司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江苏省轻量化特殊改性聚烯烃材料工程技术研究中心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昆山禾振瑞新复合材料有限公司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江苏省翼捷气体检测传感器工程技术研究中心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翼捷安全设备（昆山）有限公司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江苏省智能电网综合治理工程技术研究中心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帝森克罗德集团有限公司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江苏省高品质多用途环保铝箔制品工程技术研究中心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昆山铝业股份有限公司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江苏省服务器核心芯片工程技术研究中心  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澜起电子科技（昆山）有限公司                                         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江苏省运动器械物联智能控制工程技术研究中心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艺唯科技股份有限公司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江苏省超精密智能组装与检测装备工程技术研究中心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江苏立讯机器人有限公司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二、外资企业推荐名单</w:t>
      </w:r>
    </w:p>
    <w:tbl>
      <w:tblPr>
        <w:tblW w:w="1348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747"/>
        <w:gridCol w:w="5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承担单位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江苏省电竞笔记本电脑工程技术研究中心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微盟电子（昆山）有限公司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江苏省毫米波雷达板工程技术研究中心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定颖电子（昆山）有限公司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江苏省高端高可靠性汽车控制线路板工程技术研究中心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昆山沪利微电有限公司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江苏省高精度汽车电子连接器工程技术研究中心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斯沃博达汽车电子（昆山）有限公司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江苏省高效汽车滤清系统工程技术研究中心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汉格斯特滤清系统（昆山）有限公司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江苏省汽车安全系统零部件工程技术研究中心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显亮（昆山）汽车配件有限公司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江苏省轻型汽车发动机连杆工程技术研究中心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昆山正大新成精密锻造有限公司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江苏省汽车用流体管路工程技术研究中心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昆山伟理塑汽车部件有限公司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江苏省高阻隔塑料包装材料及制品工程技术研究中心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江苏龙灯博士摩包装材料有限公司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江苏省高灵活性LED光源模组及智能照明装置工程技术研究中心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巨尔（昆山）光电照明有限公司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江苏省电子电器通信检测工程技术研究中心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昆山浩兴电子科技有限公司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江苏省微型波分复用模块工程技术研究中心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翔光光通讯器材（昆山）有限公司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江苏省智能物流系统及自动化设备工程技术研究中心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中集德立物流系统（苏州）有限公司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江苏省新型热交换器工艺工程技术研究中心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永胜机械工业（昆山）有限公司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江苏省精密通讯连结器及高频线束工程技术研究中心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连展科技电子（昆山）有限公司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江苏省耀登多频段高增益无线通信天线工程技术研究中心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耀登电通科技（昆山）有限公司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江苏省轻量化汽车组件工程技术研究中心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海斯坦普汽车组件（昆山）有限公司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江苏省绿色环保学生和办公用品工程技术研究中心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苏州马培德办公用品制造有限公司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江苏省环保高密封电源连接器工程技术研究中心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昆山三朋友电电子有限公司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江苏省宽电极耐硫化晶片电阻器工程技术研究中心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旺诠科技（昆山）有限公司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江苏省高性能汽车精密铸件工程技术研究中心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乔治费歇尔金属成型科技（昆山）有限公司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江苏省高精密混动汽车电子元器件工程技术研究中心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皇裕精密技术（苏州）有限公司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江苏省高性能车载显示模组工程技术研究中心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伟时电子股份有限公司 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江苏省高散热节能高亮度LED照明灯具工程技术研究中心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昆山恩都照明有限公司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江苏省工业连接器工程技术研究中心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健大电业制品（昆山）有限公司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江苏省3D显示投影仪壳体压铸模工程技术研究中心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昆山智盛精密铸造有限公司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江苏省高频高密度电路板工程技术研究中心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嘉联益电子（昆山）有限公司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2021-08-02T01:00:45Z</dcterms:created>
  <dc:creator>hp</dc:creator>
  <cp:lastModifiedBy>嗔有时</cp:lastModifiedBy>
  <dcterms:modified xsi:type="dcterms:W3CDTF">2021-08-02T01:02:06Z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069E26B1570745E393F6AC11CDB011FF</vt:lpwstr>
  </property>
</Properties>
</file>