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88" w:rsidRDefault="00D97488" w:rsidP="00D97488">
      <w:pPr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D97488" w:rsidRDefault="00D97488" w:rsidP="00D97488">
      <w:pPr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XX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单位已获中央财政资金支持项目情况一览表</w:t>
      </w:r>
    </w:p>
    <w:p w:rsidR="00D97488" w:rsidRDefault="00D97488" w:rsidP="00FA7A2F">
      <w:pPr>
        <w:spacing w:beforeLines="10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申报单位：</w:t>
      </w:r>
    </w:p>
    <w:tbl>
      <w:tblPr>
        <w:tblW w:w="13980" w:type="dxa"/>
        <w:tblInd w:w="93" w:type="dxa"/>
        <w:tblLayout w:type="fixed"/>
        <w:tblLook w:val="04A0"/>
      </w:tblPr>
      <w:tblGrid>
        <w:gridCol w:w="338"/>
        <w:gridCol w:w="705"/>
        <w:gridCol w:w="676"/>
        <w:gridCol w:w="427"/>
        <w:gridCol w:w="425"/>
        <w:gridCol w:w="425"/>
        <w:gridCol w:w="1707"/>
        <w:gridCol w:w="750"/>
        <w:gridCol w:w="669"/>
        <w:gridCol w:w="485"/>
        <w:gridCol w:w="500"/>
        <w:gridCol w:w="1559"/>
        <w:gridCol w:w="641"/>
        <w:gridCol w:w="854"/>
        <w:gridCol w:w="715"/>
        <w:gridCol w:w="554"/>
        <w:gridCol w:w="911"/>
        <w:gridCol w:w="646"/>
        <w:gridCol w:w="647"/>
        <w:gridCol w:w="346"/>
      </w:tblGrid>
      <w:tr w:rsidR="00D97488" w:rsidTr="003B5E50">
        <w:trPr>
          <w:trHeight w:val="435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申报单位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投资情况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项目建设内容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项目建设地点（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6"/>
                <w:szCs w:val="16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省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6"/>
                <w:szCs w:val="16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市）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获支持年份</w:t>
            </w:r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专项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6"/>
                <w:szCs w:val="16"/>
              </w:rPr>
              <w:br/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国家组织部门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项目实施情况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在相关绩效评价、监督检查中存在的问题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项目批复（或合同规定）实施期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项目延期情况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验收情况</w:t>
            </w: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D97488" w:rsidTr="003B5E50">
        <w:trPr>
          <w:trHeight w:val="555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计划总投资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已完成投资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到位财政资金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是否经批准延期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批准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16"/>
                <w:szCs w:val="16"/>
              </w:rPr>
              <w:br/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延期后的项目实施期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是否完成验收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7488" w:rsidRDefault="00D97488" w:rsidP="003B5E5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16"/>
                <w:szCs w:val="16"/>
              </w:rPr>
              <w:t>验收结果</w:t>
            </w:r>
          </w:p>
        </w:tc>
        <w:tc>
          <w:tcPr>
            <w:tcW w:w="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488" w:rsidRDefault="00D97488" w:rsidP="003B5E50">
            <w:pPr>
              <w:widowControl/>
              <w:jc w:val="left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</w:tr>
      <w:tr w:rsidR="00D97488" w:rsidTr="003B5E50">
        <w:trPr>
          <w:trHeight w:val="436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</w:tr>
      <w:tr w:rsidR="00D97488" w:rsidTr="003B5E50">
        <w:trPr>
          <w:trHeight w:val="433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488" w:rsidRDefault="00D97488" w:rsidP="003B5E50">
            <w:pPr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</w:tr>
    </w:tbl>
    <w:p w:rsidR="00D97488" w:rsidRDefault="00D97488" w:rsidP="00D97488">
      <w:pPr>
        <w:widowControl/>
        <w:jc w:val="left"/>
        <w:textAlignment w:val="center"/>
        <w:rPr>
          <w:rFonts w:ascii="Times New Roman" w:eastAsia="仿宋_GB2312" w:hAnsi="Times New Roman" w:cs="Times New Roman"/>
          <w:b/>
          <w:bCs/>
          <w:kern w:val="0"/>
          <w:szCs w:val="21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Cs w:val="21"/>
        </w:rPr>
        <w:t>填表说明：</w:t>
      </w:r>
    </w:p>
    <w:p w:rsidR="00D97488" w:rsidRDefault="00D97488" w:rsidP="00D97488">
      <w:pPr>
        <w:widowControl/>
        <w:jc w:val="left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1.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本表</w:t>
      </w:r>
      <w:r>
        <w:rPr>
          <w:rFonts w:ascii="Times New Roman" w:eastAsia="仿宋_GB2312" w:hAnsi="Times New Roman" w:cs="Times New Roman"/>
          <w:kern w:val="0"/>
          <w:szCs w:val="21"/>
        </w:rPr>
        <w:t>“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已获中央财政资金支持项目</w:t>
      </w:r>
      <w:r>
        <w:rPr>
          <w:rFonts w:ascii="Times New Roman" w:eastAsia="仿宋_GB2312" w:hAnsi="Times New Roman" w:cs="Times New Roman"/>
          <w:kern w:val="0"/>
          <w:szCs w:val="21"/>
        </w:rPr>
        <w:t>”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包括近</w:t>
      </w:r>
      <w:r>
        <w:rPr>
          <w:rFonts w:ascii="Times New Roman" w:eastAsia="仿宋_GB2312" w:hAnsi="Times New Roman" w:cs="Times New Roman"/>
          <w:kern w:val="0"/>
          <w:szCs w:val="21"/>
        </w:rPr>
        <w:t>3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年内获中央财政资金支持项目，已承担产业基础再造和制造业高质量发展专项（或制造业高质量发展资金、工业转型升级专项）项目。</w:t>
      </w:r>
    </w:p>
    <w:p w:rsidR="00D97488" w:rsidRDefault="00D97488" w:rsidP="00D97488">
      <w:pPr>
        <w:widowControl/>
        <w:jc w:val="left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2.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项目建设内容应与项目批复的建设内容一致。</w:t>
      </w:r>
    </w:p>
    <w:p w:rsidR="00D97488" w:rsidRDefault="00D97488" w:rsidP="00D97488">
      <w:pPr>
        <w:widowControl/>
        <w:jc w:val="left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3.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项目实施情况应该包括实施进度，是否达到批复预期目标等。</w:t>
      </w:r>
    </w:p>
    <w:p w:rsidR="00D97488" w:rsidRDefault="00D97488" w:rsidP="00D97488">
      <w:pPr>
        <w:widowControl/>
        <w:jc w:val="left"/>
        <w:textAlignment w:val="center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4.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填写专项类别时，如是工业转型升级项目，填写转型升级，否则注明其他相关专项名称。</w:t>
      </w:r>
    </w:p>
    <w:p w:rsidR="00D97488" w:rsidRDefault="00D97488" w:rsidP="00D97488">
      <w:pPr>
        <w:jc w:val="left"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</w:rPr>
        <w:t>5.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如在相关绩效评价、监督检测中存在问题，则须明确填写在哪一年度由哪个部门组织的绩效评价或监督检查，存在什么问题等内容。没有问题则填无。</w:t>
      </w:r>
    </w:p>
    <w:p w:rsidR="00BD13BE" w:rsidRPr="00D97488" w:rsidRDefault="00D97488" w:rsidP="00D97488">
      <w:pPr>
        <w:jc w:val="left"/>
      </w:pPr>
      <w:r>
        <w:rPr>
          <w:rFonts w:ascii="Times New Roman" w:eastAsia="仿宋_GB2312" w:hAnsi="Times New Roman" w:cs="Times New Roman"/>
          <w:kern w:val="0"/>
          <w:szCs w:val="21"/>
        </w:rPr>
        <w:t>6.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如</w:t>
      </w:r>
      <w:r>
        <w:rPr>
          <w:rFonts w:ascii="Times New Roman" w:eastAsia="仿宋_GB2312" w:hAnsi="Times New Roman" w:cs="Times New Roman"/>
          <w:kern w:val="0"/>
          <w:szCs w:val="21"/>
        </w:rPr>
        <w:t>2018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>年以来没有承担过中央财政资金支持项目，则在项目名称中填写无。</w:t>
      </w:r>
    </w:p>
    <w:sectPr w:rsidR="00BD13BE" w:rsidRPr="00D97488" w:rsidSect="00E72A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147" w:rsidRDefault="00A21147" w:rsidP="00BD13BE">
      <w:r>
        <w:separator/>
      </w:r>
    </w:p>
  </w:endnote>
  <w:endnote w:type="continuationSeparator" w:id="1">
    <w:p w:rsidR="00A21147" w:rsidRDefault="00A21147" w:rsidP="00BD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147" w:rsidRDefault="00A21147" w:rsidP="00BD13BE">
      <w:r>
        <w:separator/>
      </w:r>
    </w:p>
  </w:footnote>
  <w:footnote w:type="continuationSeparator" w:id="1">
    <w:p w:rsidR="00A21147" w:rsidRDefault="00A21147" w:rsidP="00BD1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62"/>
    <w:rsid w:val="002029B0"/>
    <w:rsid w:val="00293969"/>
    <w:rsid w:val="004E0F4F"/>
    <w:rsid w:val="00805B62"/>
    <w:rsid w:val="00A21147"/>
    <w:rsid w:val="00BD13BE"/>
    <w:rsid w:val="00D97488"/>
    <w:rsid w:val="00F04928"/>
    <w:rsid w:val="00FA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805B62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805B62"/>
    <w:rPr>
      <w:szCs w:val="22"/>
    </w:rPr>
  </w:style>
  <w:style w:type="table" w:styleId="a4">
    <w:name w:val="Table Grid"/>
    <w:basedOn w:val="a1"/>
    <w:qFormat/>
    <w:rsid w:val="00805B6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D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13B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1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8CD1D2-5ED2-7346-BCAD-768774A6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dcterms:created xsi:type="dcterms:W3CDTF">2021-04-09T01:09:00Z</dcterms:created>
  <dcterms:modified xsi:type="dcterms:W3CDTF">2021-04-09T01:09:00Z</dcterms:modified>
</cp:coreProperties>
</file>