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62" w:rsidRDefault="00805B62" w:rsidP="00805B62">
      <w:pPr>
        <w:pStyle w:val="a3"/>
        <w:spacing w:line="64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805B62" w:rsidRDefault="00805B62" w:rsidP="00805B62">
      <w:pPr>
        <w:pStyle w:val="a3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年首台（套）重大技术装备保险补偿首保项目</w:t>
      </w:r>
    </w:p>
    <w:p w:rsidR="00805B62" w:rsidRDefault="00805B62" w:rsidP="00805B62">
      <w:pPr>
        <w:pStyle w:val="a3"/>
        <w:spacing w:line="6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支持范围</w:t>
      </w:r>
    </w:p>
    <w:p w:rsidR="00805B62" w:rsidRDefault="00805B62" w:rsidP="00805B62">
      <w:pPr>
        <w:ind w:firstLineChars="200" w:firstLine="640"/>
        <w:rPr>
          <w:rFonts w:eastAsia="黑体" w:hint="eastAsia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年首台（套）重大技术装备保险补偿首保项目仅支持《首台（套）重大技术装备推广应用指导目录（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年版）》中的下列装备：</w:t>
      </w:r>
    </w:p>
    <w:tbl>
      <w:tblPr>
        <w:tblStyle w:val="a4"/>
        <w:tblW w:w="8310" w:type="dxa"/>
        <w:jc w:val="center"/>
        <w:tblLayout w:type="fixed"/>
        <w:tblLook w:val="04A0"/>
      </w:tblPr>
      <w:tblGrid>
        <w:gridCol w:w="8310"/>
      </w:tblGrid>
      <w:tr w:rsidR="00805B62" w:rsidTr="003B5E50">
        <w:trPr>
          <w:trHeight w:val="567"/>
          <w:jc w:val="center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6.4.2 </w:t>
            </w:r>
            <w:r>
              <w:rPr>
                <w:rFonts w:eastAsia="仿宋_GB2312" w:hint="eastAsia"/>
                <w:sz w:val="32"/>
                <w:szCs w:val="32"/>
              </w:rPr>
              <w:t>废旧动力电池回收拆解成套设备</w:t>
            </w:r>
          </w:p>
        </w:tc>
      </w:tr>
      <w:tr w:rsidR="00805B62" w:rsidTr="003B5E50">
        <w:trPr>
          <w:trHeight w:val="567"/>
          <w:jc w:val="center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B62" w:rsidRDefault="00805B62" w:rsidP="003B5E50">
            <w:pPr>
              <w:rPr>
                <w:rFonts w:eastAsiaTheme="minorEastAsia" w:cstheme="minorBidi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11 </w:t>
            </w:r>
            <w:r>
              <w:rPr>
                <w:rFonts w:eastAsia="仿宋_GB2312" w:hint="eastAsia"/>
                <w:sz w:val="32"/>
                <w:szCs w:val="32"/>
              </w:rPr>
              <w:t>成形加工设备</w:t>
            </w:r>
          </w:p>
        </w:tc>
      </w:tr>
      <w:tr w:rsidR="00805B62" w:rsidTr="003B5E50">
        <w:trPr>
          <w:trHeight w:val="567"/>
          <w:jc w:val="center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B62" w:rsidRDefault="00805B62" w:rsidP="003B5E50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12 </w:t>
            </w:r>
            <w:r>
              <w:rPr>
                <w:rFonts w:eastAsia="仿宋_GB2312" w:hint="eastAsia"/>
                <w:sz w:val="32"/>
                <w:szCs w:val="32"/>
              </w:rPr>
              <w:t>新型、大马力农业装备</w:t>
            </w:r>
          </w:p>
        </w:tc>
      </w:tr>
      <w:tr w:rsidR="00805B62" w:rsidTr="003B5E50">
        <w:trPr>
          <w:trHeight w:val="3705"/>
          <w:jc w:val="center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 </w:t>
            </w:r>
            <w:r>
              <w:rPr>
                <w:rFonts w:eastAsia="仿宋_GB2312" w:hint="eastAsia"/>
                <w:sz w:val="32"/>
                <w:szCs w:val="32"/>
              </w:rPr>
              <w:t>半导体材料生产装备</w:t>
            </w:r>
          </w:p>
          <w:p w:rsidR="00805B62" w:rsidRDefault="00805B62" w:rsidP="003B5E50">
            <w:pPr>
              <w:pStyle w:val="a3"/>
              <w:rPr>
                <w:rFonts w:eastAsia="仿宋_GB2312" w:cstheme="minorBidi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13.2 </w:t>
            </w:r>
            <w:r>
              <w:rPr>
                <w:rFonts w:eastAsia="仿宋_GB2312" w:hint="eastAsia"/>
                <w:sz w:val="32"/>
                <w:szCs w:val="32"/>
              </w:rPr>
              <w:t>太阳能电池生产装备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13.3 </w:t>
            </w:r>
            <w:r>
              <w:rPr>
                <w:rFonts w:eastAsia="仿宋_GB2312" w:hint="eastAsia"/>
                <w:sz w:val="32"/>
                <w:szCs w:val="32"/>
              </w:rPr>
              <w:t>高亮度发光二极管生产装备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13.4 </w:t>
            </w:r>
            <w:r>
              <w:rPr>
                <w:rFonts w:eastAsia="仿宋_GB2312" w:hint="eastAsia"/>
                <w:sz w:val="32"/>
                <w:szCs w:val="32"/>
              </w:rPr>
              <w:t>集成电路生产装备</w:t>
            </w:r>
          </w:p>
          <w:p w:rsidR="00805B62" w:rsidRDefault="00805B62" w:rsidP="003B5E50">
            <w:pPr>
              <w:pStyle w:val="a3"/>
              <w:rPr>
                <w:rFonts w:eastAsia="仿宋_GB2312" w:cstheme="minorBidi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13.5 </w:t>
            </w:r>
            <w:r>
              <w:rPr>
                <w:rFonts w:eastAsia="仿宋_GB2312" w:hint="eastAsia"/>
                <w:sz w:val="32"/>
                <w:szCs w:val="32"/>
              </w:rPr>
              <w:t>平板显示器生产装备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13.6 </w:t>
            </w:r>
            <w:r>
              <w:rPr>
                <w:rFonts w:eastAsia="仿宋_GB2312" w:hint="eastAsia"/>
                <w:sz w:val="32"/>
                <w:szCs w:val="32"/>
              </w:rPr>
              <w:t>片式原件生产装备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13.7 </w:t>
            </w:r>
            <w:r>
              <w:rPr>
                <w:rFonts w:eastAsia="仿宋_GB2312" w:hint="eastAsia"/>
                <w:sz w:val="32"/>
                <w:szCs w:val="32"/>
              </w:rPr>
              <w:t>锂离子电池生产装备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13.8 </w:t>
            </w:r>
            <w:r>
              <w:rPr>
                <w:rFonts w:eastAsia="仿宋_GB2312" w:hint="eastAsia"/>
                <w:sz w:val="32"/>
                <w:szCs w:val="32"/>
              </w:rPr>
              <w:t>印制电路板生产装备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13.9 </w:t>
            </w:r>
            <w:r>
              <w:rPr>
                <w:rFonts w:eastAsia="仿宋_GB2312" w:hint="eastAsia"/>
                <w:sz w:val="32"/>
                <w:szCs w:val="32"/>
              </w:rPr>
              <w:t>其它电子专用装备</w:t>
            </w:r>
          </w:p>
          <w:p w:rsidR="00805B62" w:rsidRDefault="00805B62" w:rsidP="003B5E50">
            <w:pPr>
              <w:widowControl/>
              <w:rPr>
                <w:rFonts w:eastAsiaTheme="minorEastAsia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13.10 </w:t>
            </w:r>
            <w:r>
              <w:rPr>
                <w:rFonts w:eastAsia="仿宋_GB2312" w:hint="eastAsia"/>
                <w:sz w:val="32"/>
                <w:szCs w:val="32"/>
              </w:rPr>
              <w:t>医用成像设备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13.12 </w:t>
            </w:r>
            <w:r>
              <w:rPr>
                <w:rFonts w:eastAsia="仿宋_GB2312" w:hint="eastAsia"/>
                <w:sz w:val="32"/>
                <w:szCs w:val="32"/>
              </w:rPr>
              <w:t>治疗设备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 xml:space="preserve">13.13 </w:t>
            </w:r>
            <w:r>
              <w:rPr>
                <w:rFonts w:eastAsia="仿宋_GB2312" w:hint="eastAsia"/>
                <w:sz w:val="32"/>
                <w:szCs w:val="32"/>
              </w:rPr>
              <w:t>医疗康复装备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13.14 </w:t>
            </w:r>
            <w:r>
              <w:rPr>
                <w:rFonts w:eastAsia="仿宋_GB2312" w:hint="eastAsia"/>
                <w:sz w:val="32"/>
                <w:szCs w:val="32"/>
              </w:rPr>
              <w:t>其他医疗器械</w:t>
            </w:r>
          </w:p>
          <w:p w:rsidR="00805B62" w:rsidRDefault="00805B62" w:rsidP="003B5E50">
            <w:pPr>
              <w:pStyle w:val="a3"/>
              <w:rPr>
                <w:rFonts w:eastAsia="仿宋_GB2312" w:cstheme="minorBidi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13.15.1 </w:t>
            </w:r>
            <w:r>
              <w:rPr>
                <w:rFonts w:eastAsia="仿宋_GB2312" w:hint="eastAsia"/>
                <w:sz w:val="32"/>
                <w:szCs w:val="32"/>
              </w:rPr>
              <w:t>光刻准分子光源</w:t>
            </w:r>
          </w:p>
          <w:p w:rsidR="00805B62" w:rsidRDefault="00805B62" w:rsidP="003B5E50">
            <w:pPr>
              <w:pStyle w:val="a3"/>
              <w:rPr>
                <w:rFonts w:eastAsiaTheme="minorEastAsia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13.15.2 </w:t>
            </w:r>
            <w:r>
              <w:rPr>
                <w:rFonts w:eastAsia="仿宋_GB2312" w:hint="eastAsia"/>
                <w:sz w:val="32"/>
                <w:szCs w:val="32"/>
              </w:rPr>
              <w:t>多声道超声波气体流量计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13.15.3 1.5T </w:t>
            </w:r>
            <w:r>
              <w:rPr>
                <w:rFonts w:eastAsia="仿宋_GB2312" w:hint="eastAsia"/>
                <w:sz w:val="32"/>
                <w:szCs w:val="32"/>
              </w:rPr>
              <w:t>大口径短腔超导磁体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13.16 </w:t>
            </w:r>
            <w:r>
              <w:rPr>
                <w:rFonts w:eastAsia="仿宋_GB2312" w:hint="eastAsia"/>
                <w:sz w:val="32"/>
                <w:szCs w:val="32"/>
              </w:rPr>
              <w:t>精密测量仪器</w:t>
            </w:r>
          </w:p>
        </w:tc>
      </w:tr>
      <w:tr w:rsidR="00805B62" w:rsidTr="003B5E50">
        <w:trPr>
          <w:trHeight w:val="3734"/>
          <w:jc w:val="center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 xml:space="preserve">14.1.1 </w:t>
            </w:r>
            <w:r>
              <w:rPr>
                <w:rFonts w:eastAsia="仿宋_GB2312" w:hint="eastAsia"/>
                <w:sz w:val="32"/>
                <w:szCs w:val="32"/>
              </w:rPr>
              <w:t>智能型行走机械液压系统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14.1.2 </w:t>
            </w:r>
            <w:r>
              <w:rPr>
                <w:rFonts w:eastAsia="仿宋_GB2312" w:hint="eastAsia"/>
                <w:sz w:val="32"/>
                <w:szCs w:val="32"/>
              </w:rPr>
              <w:t>静液压驱动装置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14.1.3 </w:t>
            </w:r>
            <w:r>
              <w:rPr>
                <w:rFonts w:eastAsia="仿宋_GB2312" w:hint="eastAsia"/>
                <w:sz w:val="32"/>
                <w:szCs w:val="32"/>
              </w:rPr>
              <w:t>高压大流量液压系统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14.1.4 </w:t>
            </w:r>
            <w:r>
              <w:rPr>
                <w:rFonts w:eastAsia="仿宋_GB2312" w:hint="eastAsia"/>
                <w:sz w:val="32"/>
                <w:szCs w:val="32"/>
              </w:rPr>
              <w:t>行走马达总成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14.1.6 </w:t>
            </w:r>
            <w:r>
              <w:rPr>
                <w:rFonts w:eastAsia="仿宋_GB2312" w:hint="eastAsia"/>
                <w:sz w:val="32"/>
                <w:szCs w:val="32"/>
              </w:rPr>
              <w:t>数字液压马达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14.1.8 </w:t>
            </w:r>
            <w:r>
              <w:rPr>
                <w:rFonts w:eastAsia="仿宋_GB2312" w:hint="eastAsia"/>
                <w:sz w:val="32"/>
                <w:szCs w:val="32"/>
              </w:rPr>
              <w:t>数字液压阀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14.1.11 </w:t>
            </w:r>
            <w:r>
              <w:rPr>
                <w:rFonts w:eastAsia="仿宋_GB2312" w:hint="eastAsia"/>
                <w:sz w:val="32"/>
                <w:szCs w:val="32"/>
              </w:rPr>
              <w:t>数字液压缸</w:t>
            </w:r>
          </w:p>
          <w:p w:rsidR="00805B62" w:rsidRDefault="00805B62" w:rsidP="003B5E50">
            <w:pPr>
              <w:pStyle w:val="a3"/>
              <w:rPr>
                <w:rFonts w:eastAsia="仿宋_GB2312" w:cstheme="minorBidi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14.1.13 </w:t>
            </w:r>
            <w:r>
              <w:rPr>
                <w:rFonts w:eastAsia="仿宋_GB2312" w:hint="eastAsia"/>
                <w:sz w:val="32"/>
                <w:szCs w:val="32"/>
              </w:rPr>
              <w:t>智能化气动阀岛及定位执行系统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14.1.20 </w:t>
            </w:r>
            <w:r>
              <w:rPr>
                <w:rFonts w:eastAsia="仿宋_GB2312" w:hint="eastAsia"/>
                <w:sz w:val="32"/>
                <w:szCs w:val="32"/>
              </w:rPr>
              <w:t>轿车动力总成系统以及传动系统旋转密封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14.2.7 </w:t>
            </w:r>
            <w:r>
              <w:rPr>
                <w:rFonts w:eastAsia="仿宋_GB2312" w:hint="eastAsia"/>
                <w:sz w:val="32"/>
                <w:szCs w:val="32"/>
              </w:rPr>
              <w:t>高档数控机床轴承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14.2.8 </w:t>
            </w:r>
            <w:r>
              <w:rPr>
                <w:rFonts w:eastAsia="仿宋_GB2312" w:hint="eastAsia"/>
                <w:sz w:val="32"/>
                <w:szCs w:val="32"/>
              </w:rPr>
              <w:t>加工中心用高速大功率电主轴</w:t>
            </w:r>
          </w:p>
          <w:p w:rsidR="00805B62" w:rsidRDefault="00805B62" w:rsidP="003B5E50">
            <w:pPr>
              <w:pStyle w:val="a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14.4 </w:t>
            </w:r>
            <w:r>
              <w:rPr>
                <w:rFonts w:eastAsia="仿宋_GB2312" w:hint="eastAsia"/>
                <w:sz w:val="32"/>
                <w:szCs w:val="32"/>
              </w:rPr>
              <w:t>其他关键通用零部件</w:t>
            </w:r>
          </w:p>
          <w:p w:rsidR="00805B62" w:rsidRDefault="00805B62" w:rsidP="003B5E50"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14.5 </w:t>
            </w:r>
            <w:r>
              <w:rPr>
                <w:rFonts w:eastAsia="仿宋_GB2312" w:hint="eastAsia"/>
                <w:sz w:val="32"/>
                <w:szCs w:val="32"/>
              </w:rPr>
              <w:t>控制部件及系统</w:t>
            </w:r>
          </w:p>
        </w:tc>
      </w:tr>
    </w:tbl>
    <w:p w:rsidR="00805B62" w:rsidRPr="00805B62" w:rsidRDefault="00805B62" w:rsidP="00805B62"/>
    <w:sectPr w:rsidR="00805B62" w:rsidRPr="00805B62" w:rsidSect="00EF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704" w:rsidRDefault="00E55704" w:rsidP="00934234">
      <w:r>
        <w:separator/>
      </w:r>
    </w:p>
  </w:endnote>
  <w:endnote w:type="continuationSeparator" w:id="1">
    <w:p w:rsidR="00E55704" w:rsidRDefault="00E55704" w:rsidP="00934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704" w:rsidRDefault="00E55704" w:rsidP="00934234">
      <w:r>
        <w:separator/>
      </w:r>
    </w:p>
  </w:footnote>
  <w:footnote w:type="continuationSeparator" w:id="1">
    <w:p w:rsidR="00E55704" w:rsidRDefault="00E55704" w:rsidP="009342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B62"/>
    <w:rsid w:val="00805B62"/>
    <w:rsid w:val="00934234"/>
    <w:rsid w:val="00E55704"/>
    <w:rsid w:val="00EF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6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805B62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805B62"/>
    <w:rPr>
      <w:szCs w:val="22"/>
    </w:rPr>
  </w:style>
  <w:style w:type="table" w:styleId="a4">
    <w:name w:val="Table Grid"/>
    <w:basedOn w:val="a1"/>
    <w:qFormat/>
    <w:rsid w:val="00805B6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34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3423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34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342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Administrator</cp:lastModifiedBy>
  <cp:revision>2</cp:revision>
  <dcterms:created xsi:type="dcterms:W3CDTF">2021-04-09T01:04:00Z</dcterms:created>
  <dcterms:modified xsi:type="dcterms:W3CDTF">2021-04-09T01:04:00Z</dcterms:modified>
</cp:coreProperties>
</file>