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hint="eastAsia" w:eastAsia="方正黑体_GBK"/>
        </w:rPr>
        <w:t>5</w:t>
      </w:r>
    </w:p>
    <w:p>
      <w:pPr>
        <w:spacing w:before="295" w:beforeLines="50"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地方高新技术企业培育资金支持纳入省2019年</w:t>
      </w:r>
    </w:p>
    <w:p>
      <w:pPr>
        <w:spacing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  <w:r>
        <w:rPr>
          <w:rFonts w:eastAsia="方正小标宋_GBK"/>
          <w:sz w:val="44"/>
          <w:szCs w:val="44"/>
          <w:lang w:val="zh-CN"/>
        </w:rPr>
        <w:t>度入库企业情况说明（</w:t>
      </w:r>
      <w:r>
        <w:rPr>
          <w:rFonts w:eastAsia="方正小标宋_GBK"/>
          <w:sz w:val="44"/>
          <w:szCs w:val="44"/>
          <w:u w:val="single"/>
          <w:lang w:val="zh-CN"/>
        </w:rPr>
        <w:t xml:space="preserve">       </w:t>
      </w:r>
      <w:r>
        <w:rPr>
          <w:rFonts w:eastAsia="方正小标宋_GBK"/>
          <w:sz w:val="44"/>
          <w:szCs w:val="44"/>
          <w:lang w:val="zh-CN"/>
        </w:rPr>
        <w:t>市</w:t>
      </w:r>
      <w:r>
        <w:rPr>
          <w:rFonts w:hint="eastAsia" w:eastAsia="方正小标宋_GBK"/>
          <w:sz w:val="44"/>
          <w:szCs w:val="44"/>
          <w:lang w:val="zh-CN"/>
        </w:rPr>
        <w:t>、区</w:t>
      </w:r>
      <w:r>
        <w:rPr>
          <w:rFonts w:eastAsia="方正小标宋_GBK"/>
          <w:sz w:val="44"/>
          <w:szCs w:val="44"/>
          <w:lang w:val="zh-CN"/>
        </w:rPr>
        <w:t>）</w:t>
      </w:r>
    </w:p>
    <w:p>
      <w:pPr>
        <w:spacing w:line="590" w:lineRule="exact"/>
        <w:ind w:firstLine="0"/>
        <w:jc w:val="center"/>
        <w:rPr>
          <w:rFonts w:eastAsia="方正小标宋_GBK"/>
          <w:sz w:val="44"/>
          <w:szCs w:val="44"/>
          <w:lang w:val="zh-CN"/>
        </w:rPr>
      </w:pPr>
    </w:p>
    <w:p>
      <w:pPr>
        <w:ind w:firstLine="0"/>
        <w:jc w:val="right"/>
        <w:rPr>
          <w:szCs w:val="32"/>
          <w:lang w:val="zh-CN"/>
        </w:rPr>
      </w:pPr>
      <w:r>
        <w:rPr>
          <w:szCs w:val="32"/>
          <w:lang w:val="zh-CN"/>
        </w:rPr>
        <w:t>单位：万元</w:t>
      </w:r>
    </w:p>
    <w:tbl>
      <w:tblPr>
        <w:tblStyle w:val="2"/>
        <w:tblW w:w="94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1"/>
        <w:gridCol w:w="2118"/>
        <w:gridCol w:w="1985"/>
        <w:gridCol w:w="2268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214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类别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地方培育资金投入金额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地方培育资金下达文件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地方培育资金管理办法或实施细则</w:t>
            </w:r>
          </w:p>
        </w:tc>
        <w:tc>
          <w:tcPr>
            <w:tcW w:w="91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4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XX县级</w:t>
            </w:r>
          </w:p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sz w:val="24"/>
                <w:szCs w:val="24"/>
              </w:rPr>
              <w:t>（市、区、高新区）</w:t>
            </w: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2118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noWrap w:val="0"/>
            <w:vAlign w:val="center"/>
          </w:tcPr>
          <w:p>
            <w:pPr>
              <w:ind w:firstLine="0"/>
              <w:jc w:val="center"/>
              <w:rPr>
                <w:rFonts w:eastAsia="方正小标宋_GBK"/>
              </w:rPr>
            </w:pPr>
            <w:r>
              <w:rPr>
                <w:rFonts w:eastAsia="楷体_GB2312"/>
                <w:sz w:val="24"/>
                <w:szCs w:val="24"/>
              </w:rPr>
              <w:t>…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41" w:type="dxa"/>
            <w:noWrap w:val="0"/>
            <w:vAlign w:val="center"/>
          </w:tcPr>
          <w:p>
            <w:pPr>
              <w:widowControl/>
              <w:adjustRightInd w:val="0"/>
              <w:spacing w:line="240" w:lineRule="atLeast"/>
              <w:ind w:firstLine="0"/>
              <w:jc w:val="center"/>
              <w:rPr>
                <w:rFonts w:eastAsia="方正小标宋_GBK"/>
              </w:rPr>
            </w:pPr>
            <w:r>
              <w:rPr>
                <w:b/>
                <w:sz w:val="24"/>
                <w:szCs w:val="24"/>
              </w:rPr>
              <w:t>合计</w:t>
            </w:r>
          </w:p>
        </w:tc>
        <w:tc>
          <w:tcPr>
            <w:tcW w:w="211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1985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2268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  <w:tc>
          <w:tcPr>
            <w:tcW w:w="911" w:type="dxa"/>
            <w:noWrap w:val="0"/>
            <w:vAlign w:val="top"/>
          </w:tcPr>
          <w:p>
            <w:pPr>
              <w:ind w:firstLine="0"/>
              <w:rPr>
                <w:rFonts w:eastAsia="方正小标宋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423" w:type="dxa"/>
            <w:gridSpan w:val="5"/>
            <w:noWrap w:val="0"/>
            <w:vAlign w:val="top"/>
          </w:tcPr>
          <w:p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>
            <w:pPr>
              <w:spacing w:line="240" w:lineRule="auto"/>
              <w:ind w:firstLine="0"/>
              <w:rPr>
                <w:sz w:val="28"/>
                <w:szCs w:val="28"/>
              </w:rPr>
            </w:pPr>
          </w:p>
          <w:p>
            <w:pPr>
              <w:spacing w:line="240" w:lineRule="auto"/>
              <w:ind w:firstLine="1680" w:firstLineChars="6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市、区</w:t>
            </w:r>
            <w:r>
              <w:rPr>
                <w:sz w:val="28"/>
                <w:szCs w:val="28"/>
              </w:rPr>
              <w:t xml:space="preserve">科技部门（盖章）        </w:t>
            </w:r>
            <w:r>
              <w:rPr>
                <w:rFonts w:hint="eastAsia"/>
                <w:sz w:val="28"/>
                <w:szCs w:val="28"/>
              </w:rPr>
              <w:t>市、区</w:t>
            </w:r>
            <w:r>
              <w:rPr>
                <w:sz w:val="28"/>
                <w:szCs w:val="28"/>
              </w:rPr>
              <w:t>财政部门（盖章）</w:t>
            </w:r>
          </w:p>
          <w:p>
            <w:pPr>
              <w:spacing w:line="240" w:lineRule="auto"/>
              <w:ind w:firstLine="5740" w:firstLineChars="205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日期：    年   月   日</w:t>
            </w:r>
          </w:p>
        </w:tc>
      </w:tr>
    </w:tbl>
    <w:p>
      <w:pPr>
        <w:spacing w:line="240" w:lineRule="auto"/>
        <w:ind w:firstLine="420" w:firstLineChars="150"/>
        <w:rPr>
          <w:strike/>
          <w:sz w:val="28"/>
          <w:szCs w:val="28"/>
        </w:rPr>
      </w:pPr>
      <w:r>
        <w:rPr>
          <w:sz w:val="28"/>
          <w:szCs w:val="28"/>
        </w:rPr>
        <w:t>说明：</w:t>
      </w:r>
      <w:r>
        <w:rPr>
          <w:b/>
          <w:sz w:val="28"/>
          <w:szCs w:val="28"/>
        </w:rPr>
        <w:t>地方培育资金投入金额</w:t>
      </w:r>
      <w:r>
        <w:rPr>
          <w:sz w:val="28"/>
          <w:szCs w:val="28"/>
        </w:rPr>
        <w:t>是指地方高新技术企业培育资金对纳入省高新技术企业培育库的2019年度入库企业支持的金额，包括设区市本级投入的培育资金以及下辖县（市、区、高新区）投入的培育资金，需提供资金下达文件等佐证材料，省级以上高新区设有地方高新技术企业培育资金的须单列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D5DA6"/>
    <w:rsid w:val="05A815D9"/>
    <w:rsid w:val="725D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2019-03-12T02:24:00Z</dcterms:created>
  <dc:creator>Lee</dc:creator>
  <cp:lastModifiedBy>Lee</cp:lastModifiedBy>
  <dcterms:modified xsi:type="dcterms:W3CDTF">2019-03-12T02:30:00Z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