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C09" w:rsidRDefault="00572C09" w:rsidP="00572C09">
      <w:pPr>
        <w:spacing w:line="560" w:lineRule="exact"/>
        <w:jc w:val="center"/>
        <w:rPr>
          <w:rFonts w:eastAsia="方正小标宋_GBK"/>
          <w:sz w:val="44"/>
          <w:szCs w:val="44"/>
        </w:rPr>
      </w:pPr>
      <w:r w:rsidRPr="008F3079">
        <w:rPr>
          <w:rFonts w:eastAsia="方正小标宋_GBK"/>
          <w:sz w:val="44"/>
          <w:szCs w:val="44"/>
        </w:rPr>
        <w:t>2018</w:t>
      </w:r>
      <w:r w:rsidRPr="008F3079">
        <w:rPr>
          <w:rFonts w:eastAsia="方正小标宋_GBK" w:hint="eastAsia"/>
          <w:sz w:val="44"/>
          <w:szCs w:val="44"/>
        </w:rPr>
        <w:t>年度江苏省首台套重大装备认定</w:t>
      </w:r>
    </w:p>
    <w:p w:rsidR="00572C09" w:rsidRPr="008F3079" w:rsidRDefault="00572C09" w:rsidP="00572C09">
      <w:pPr>
        <w:spacing w:line="560" w:lineRule="exact"/>
        <w:jc w:val="center"/>
        <w:rPr>
          <w:rFonts w:eastAsia="方正小标宋_GBK"/>
          <w:sz w:val="44"/>
          <w:szCs w:val="44"/>
        </w:rPr>
      </w:pPr>
      <w:r w:rsidRPr="008F3079">
        <w:rPr>
          <w:rFonts w:eastAsia="方正小标宋_GBK" w:hint="eastAsia"/>
          <w:sz w:val="44"/>
          <w:szCs w:val="44"/>
        </w:rPr>
        <w:t>申请指南</w:t>
      </w:r>
    </w:p>
    <w:p w:rsidR="00572C09" w:rsidRPr="008F3079" w:rsidRDefault="00572C09" w:rsidP="00572C09">
      <w:pPr>
        <w:spacing w:line="640" w:lineRule="exact"/>
        <w:ind w:firstLine="640"/>
        <w:rPr>
          <w:rFonts w:eastAsia="方正黑体_GBK"/>
          <w:sz w:val="32"/>
          <w:szCs w:val="32"/>
        </w:rPr>
      </w:pPr>
      <w:r w:rsidRPr="008F3079">
        <w:rPr>
          <w:rFonts w:eastAsia="方正黑体_GBK" w:hint="eastAsia"/>
          <w:sz w:val="32"/>
          <w:szCs w:val="32"/>
        </w:rPr>
        <w:t>一、重点领域</w:t>
      </w:r>
    </w:p>
    <w:p w:rsidR="00572C09" w:rsidRPr="008F3079" w:rsidRDefault="00572C09" w:rsidP="00572C09">
      <w:pPr>
        <w:spacing w:line="640" w:lineRule="exact"/>
        <w:ind w:firstLine="640"/>
        <w:rPr>
          <w:rFonts w:eastAsia="方正仿宋_GBK"/>
          <w:color w:val="000000"/>
          <w:sz w:val="32"/>
          <w:szCs w:val="32"/>
        </w:rPr>
      </w:pPr>
      <w:r w:rsidRPr="008F3079">
        <w:rPr>
          <w:rFonts w:eastAsia="方正仿宋_GBK" w:hint="eastAsia"/>
          <w:sz w:val="32"/>
          <w:szCs w:val="32"/>
        </w:rPr>
        <w:t>江苏省首台套重大装备</w:t>
      </w:r>
      <w:r>
        <w:rPr>
          <w:rFonts w:eastAsia="方正仿宋_GBK" w:hint="eastAsia"/>
          <w:sz w:val="32"/>
          <w:szCs w:val="32"/>
        </w:rPr>
        <w:t>（以下简称“首台套”）</w:t>
      </w:r>
      <w:r w:rsidRPr="008F3079">
        <w:rPr>
          <w:rFonts w:eastAsia="方正仿宋_GBK" w:hint="eastAsia"/>
          <w:color w:val="000000"/>
          <w:sz w:val="32"/>
          <w:szCs w:val="32"/>
        </w:rPr>
        <w:t>聚焦《中国制造</w:t>
      </w:r>
      <w:r w:rsidRPr="008F3079">
        <w:rPr>
          <w:rFonts w:eastAsia="方正仿宋_GBK"/>
          <w:color w:val="000000"/>
          <w:sz w:val="32"/>
          <w:szCs w:val="32"/>
        </w:rPr>
        <w:t>2025</w:t>
      </w:r>
      <w:r w:rsidRPr="008F3079">
        <w:rPr>
          <w:rFonts w:eastAsia="方正仿宋_GBK" w:hint="eastAsia"/>
          <w:color w:val="000000"/>
          <w:sz w:val="32"/>
          <w:szCs w:val="32"/>
        </w:rPr>
        <w:t>江苏行动纲要》重点产业领域，</w:t>
      </w:r>
      <w:r>
        <w:rPr>
          <w:rFonts w:eastAsia="方正仿宋_GBK" w:hint="eastAsia"/>
          <w:color w:val="000000"/>
          <w:sz w:val="32"/>
          <w:szCs w:val="32"/>
        </w:rPr>
        <w:t>着重</w:t>
      </w:r>
      <w:r w:rsidRPr="008F3079">
        <w:rPr>
          <w:rFonts w:eastAsia="方正仿宋_GBK" w:hint="eastAsia"/>
          <w:color w:val="000000"/>
          <w:sz w:val="32"/>
          <w:szCs w:val="32"/>
        </w:rPr>
        <w:t>支持</w:t>
      </w:r>
      <w:r>
        <w:rPr>
          <w:rFonts w:eastAsia="方正仿宋_GBK" w:hint="eastAsia"/>
          <w:color w:val="000000"/>
          <w:sz w:val="32"/>
          <w:szCs w:val="32"/>
        </w:rPr>
        <w:t>全省</w:t>
      </w:r>
      <w:r>
        <w:rPr>
          <w:rFonts w:eastAsia="方正仿宋_GBK" w:hint="eastAsia"/>
          <w:color w:val="000000"/>
          <w:sz w:val="32"/>
          <w:szCs w:val="32"/>
        </w:rPr>
        <w:t>13</w:t>
      </w:r>
      <w:r>
        <w:rPr>
          <w:rFonts w:eastAsia="方正仿宋_GBK" w:hint="eastAsia"/>
          <w:color w:val="000000"/>
          <w:sz w:val="32"/>
          <w:szCs w:val="32"/>
        </w:rPr>
        <w:t>个</w:t>
      </w:r>
      <w:r>
        <w:rPr>
          <w:rFonts w:eastAsia="方正仿宋_GBK"/>
          <w:color w:val="000000"/>
          <w:sz w:val="32"/>
          <w:szCs w:val="32"/>
        </w:rPr>
        <w:t>先进制造业</w:t>
      </w:r>
      <w:r w:rsidRPr="008F3079">
        <w:rPr>
          <w:rFonts w:eastAsia="方正仿宋_GBK" w:hint="eastAsia"/>
          <w:color w:val="000000"/>
          <w:sz w:val="32"/>
          <w:szCs w:val="32"/>
        </w:rPr>
        <w:t>发展急需、能够有效补齐做强产业链的短板装备；产业化、市场化前景良好，能够快速形成产业发展新优势的新兴装备；自主可控，能够有效支撑和服务</w:t>
      </w:r>
      <w:r>
        <w:rPr>
          <w:rFonts w:eastAsia="方正仿宋_GBK" w:hint="eastAsia"/>
          <w:color w:val="000000"/>
          <w:sz w:val="32"/>
          <w:szCs w:val="32"/>
        </w:rPr>
        <w:t>产业转型升级</w:t>
      </w:r>
      <w:r w:rsidRPr="008F3079">
        <w:rPr>
          <w:rFonts w:eastAsia="方正仿宋_GBK" w:hint="eastAsia"/>
          <w:color w:val="000000"/>
          <w:sz w:val="32"/>
          <w:szCs w:val="32"/>
        </w:rPr>
        <w:t>的重大智能制造装备、系统和成套生产线</w:t>
      </w:r>
      <w:r>
        <w:rPr>
          <w:rFonts w:eastAsia="方正仿宋_GBK" w:hint="eastAsia"/>
          <w:color w:val="000000"/>
          <w:sz w:val="32"/>
          <w:szCs w:val="32"/>
        </w:rPr>
        <w:t>。</w:t>
      </w:r>
    </w:p>
    <w:p w:rsidR="00572C09" w:rsidRPr="008F3079" w:rsidRDefault="00572C09" w:rsidP="00572C09">
      <w:pPr>
        <w:spacing w:line="640" w:lineRule="exact"/>
        <w:ind w:firstLine="640"/>
        <w:rPr>
          <w:rFonts w:eastAsia="方正黑体_GBK"/>
          <w:sz w:val="32"/>
          <w:szCs w:val="32"/>
        </w:rPr>
      </w:pPr>
      <w:r w:rsidRPr="008F3079">
        <w:rPr>
          <w:rFonts w:eastAsia="方正黑体_GBK" w:hint="eastAsia"/>
          <w:sz w:val="32"/>
          <w:szCs w:val="32"/>
        </w:rPr>
        <w:t>二、申请条件</w:t>
      </w:r>
      <w:bookmarkStart w:id="0" w:name="_Ref450831643"/>
    </w:p>
    <w:p w:rsidR="00572C09" w:rsidRPr="008F3079" w:rsidRDefault="00572C09" w:rsidP="00572C09">
      <w:pPr>
        <w:spacing w:line="640" w:lineRule="exact"/>
        <w:ind w:firstLine="640"/>
        <w:rPr>
          <w:rFonts w:eastAsia="方正仿宋_GBK"/>
          <w:sz w:val="32"/>
          <w:szCs w:val="32"/>
        </w:rPr>
      </w:pPr>
      <w:r w:rsidRPr="008F3079">
        <w:rPr>
          <w:rFonts w:eastAsia="方正仿宋_GBK" w:hint="eastAsia"/>
          <w:color w:val="000000"/>
          <w:sz w:val="32"/>
          <w:szCs w:val="32"/>
        </w:rPr>
        <w:t>申请认定首台套</w:t>
      </w:r>
      <w:r>
        <w:rPr>
          <w:rFonts w:eastAsia="方正仿宋_GBK" w:hint="eastAsia"/>
          <w:color w:val="000000"/>
          <w:sz w:val="32"/>
          <w:szCs w:val="32"/>
        </w:rPr>
        <w:t>的</w:t>
      </w:r>
      <w:r>
        <w:rPr>
          <w:rFonts w:eastAsia="方正仿宋_GBK"/>
          <w:color w:val="000000"/>
          <w:sz w:val="32"/>
          <w:szCs w:val="32"/>
        </w:rPr>
        <w:t>单位</w:t>
      </w:r>
      <w:r w:rsidRPr="008F3079">
        <w:rPr>
          <w:rFonts w:eastAsia="方正仿宋_GBK" w:hint="eastAsia"/>
          <w:sz w:val="32"/>
          <w:szCs w:val="32"/>
        </w:rPr>
        <w:t>应</w:t>
      </w:r>
      <w:r w:rsidRPr="008F3079">
        <w:rPr>
          <w:rFonts w:eastAsia="方正仿宋_GBK" w:hint="eastAsia"/>
          <w:color w:val="000000"/>
          <w:sz w:val="32"/>
          <w:szCs w:val="32"/>
        </w:rPr>
        <w:t>于</w:t>
      </w:r>
      <w:r w:rsidRPr="008F3079">
        <w:rPr>
          <w:rFonts w:eastAsia="方正仿宋_GBK"/>
          <w:color w:val="000000"/>
          <w:sz w:val="32"/>
          <w:szCs w:val="32"/>
        </w:rPr>
        <w:t>2017</w:t>
      </w:r>
      <w:r w:rsidRPr="008F3079">
        <w:rPr>
          <w:rFonts w:eastAsia="方正仿宋_GBK" w:hint="eastAsia"/>
          <w:color w:val="000000"/>
          <w:sz w:val="32"/>
          <w:szCs w:val="32"/>
        </w:rPr>
        <w:t>年</w:t>
      </w:r>
      <w:r w:rsidRPr="008F3079">
        <w:rPr>
          <w:rFonts w:eastAsia="方正仿宋_GBK"/>
          <w:color w:val="000000"/>
          <w:sz w:val="32"/>
          <w:szCs w:val="32"/>
        </w:rPr>
        <w:t>1</w:t>
      </w:r>
      <w:r w:rsidRPr="008F3079">
        <w:rPr>
          <w:rFonts w:eastAsia="方正仿宋_GBK" w:hint="eastAsia"/>
          <w:color w:val="000000"/>
          <w:sz w:val="32"/>
          <w:szCs w:val="32"/>
        </w:rPr>
        <w:t>月</w:t>
      </w:r>
      <w:r w:rsidRPr="008F3079">
        <w:rPr>
          <w:rFonts w:eastAsia="方正仿宋_GBK"/>
          <w:color w:val="000000"/>
          <w:sz w:val="32"/>
          <w:szCs w:val="32"/>
        </w:rPr>
        <w:t>1</w:t>
      </w:r>
      <w:r w:rsidRPr="008F3079">
        <w:rPr>
          <w:rFonts w:eastAsia="方正仿宋_GBK" w:hint="eastAsia"/>
          <w:color w:val="000000"/>
          <w:sz w:val="32"/>
          <w:szCs w:val="32"/>
        </w:rPr>
        <w:t>日之前</w:t>
      </w:r>
      <w:r w:rsidRPr="002C6C2F">
        <w:rPr>
          <w:rFonts w:eastAsia="方正仿宋_GBK"/>
          <w:color w:val="000000"/>
          <w:sz w:val="32"/>
          <w:szCs w:val="32"/>
        </w:rPr>
        <w:t>在江苏省行政区域内依法注册并具有独立法人资格</w:t>
      </w:r>
      <w:r>
        <w:rPr>
          <w:rFonts w:eastAsia="方正仿宋_GBK" w:hint="eastAsia"/>
          <w:color w:val="000000"/>
          <w:sz w:val="32"/>
          <w:szCs w:val="32"/>
        </w:rPr>
        <w:t>，</w:t>
      </w:r>
      <w:r>
        <w:rPr>
          <w:rFonts w:eastAsia="方正仿宋_GBK"/>
          <w:color w:val="000000"/>
          <w:sz w:val="32"/>
          <w:szCs w:val="32"/>
        </w:rPr>
        <w:t>同时</w:t>
      </w:r>
      <w:r w:rsidRPr="008F3079">
        <w:rPr>
          <w:rFonts w:eastAsia="方正仿宋_GBK" w:hint="eastAsia"/>
          <w:sz w:val="32"/>
          <w:szCs w:val="32"/>
        </w:rPr>
        <w:t>符合</w:t>
      </w:r>
      <w:r>
        <w:rPr>
          <w:rFonts w:eastAsia="方正仿宋_GBK" w:hint="eastAsia"/>
          <w:sz w:val="32"/>
          <w:szCs w:val="32"/>
        </w:rPr>
        <w:t>《</w:t>
      </w:r>
      <w:r w:rsidRPr="008F3079">
        <w:rPr>
          <w:rFonts w:eastAsia="方正仿宋_GBK" w:hint="eastAsia"/>
          <w:sz w:val="32"/>
          <w:szCs w:val="32"/>
        </w:rPr>
        <w:t>江苏省首台套重大装备认定管理实施细则（</w:t>
      </w:r>
      <w:r w:rsidRPr="008F3079">
        <w:rPr>
          <w:rFonts w:eastAsia="方正仿宋_GBK"/>
          <w:sz w:val="32"/>
          <w:szCs w:val="32"/>
        </w:rPr>
        <w:t>2018</w:t>
      </w:r>
      <w:r w:rsidRPr="008F3079">
        <w:rPr>
          <w:rFonts w:eastAsia="方正仿宋_GBK" w:hint="eastAsia"/>
          <w:sz w:val="32"/>
          <w:szCs w:val="32"/>
        </w:rPr>
        <w:t>年修订）</w:t>
      </w:r>
      <w:r>
        <w:rPr>
          <w:rFonts w:eastAsia="方正仿宋_GBK" w:hint="eastAsia"/>
          <w:sz w:val="32"/>
          <w:szCs w:val="32"/>
        </w:rPr>
        <w:t>》</w:t>
      </w:r>
      <w:r w:rsidRPr="008F3079">
        <w:rPr>
          <w:rFonts w:eastAsia="方正仿宋_GBK" w:hint="eastAsia"/>
          <w:sz w:val="32"/>
          <w:szCs w:val="32"/>
        </w:rPr>
        <w:t>的有关规定。</w:t>
      </w:r>
    </w:p>
    <w:bookmarkEnd w:id="0"/>
    <w:p w:rsidR="00572C09" w:rsidRDefault="00572C09" w:rsidP="00572C09">
      <w:pPr>
        <w:spacing w:line="640" w:lineRule="exact"/>
        <w:ind w:firstLine="640"/>
        <w:rPr>
          <w:rFonts w:ascii="方正仿宋_GBK" w:eastAsia="方正仿宋_GBK"/>
          <w:color w:val="000000"/>
          <w:sz w:val="32"/>
          <w:szCs w:val="32"/>
        </w:rPr>
      </w:pPr>
      <w:r w:rsidRPr="00381326">
        <w:rPr>
          <w:rFonts w:ascii="方正仿宋_GBK" w:eastAsia="方正仿宋_GBK" w:hint="eastAsia"/>
          <w:color w:val="000000"/>
          <w:sz w:val="32"/>
          <w:szCs w:val="32"/>
        </w:rPr>
        <w:t>原则上单机装备</w:t>
      </w:r>
      <w:r>
        <w:rPr>
          <w:rFonts w:ascii="方正仿宋_GBK" w:eastAsia="方正仿宋_GBK" w:hint="eastAsia"/>
          <w:color w:val="000000"/>
          <w:sz w:val="32"/>
          <w:szCs w:val="32"/>
        </w:rPr>
        <w:t>单台套价值量</w:t>
      </w:r>
      <w:r>
        <w:rPr>
          <w:rFonts w:ascii="方正仿宋_GBK" w:eastAsia="方正仿宋_GBK"/>
          <w:color w:val="000000"/>
          <w:sz w:val="32"/>
          <w:szCs w:val="32"/>
        </w:rPr>
        <w:t>应在</w:t>
      </w:r>
      <w:r w:rsidRPr="00381326">
        <w:rPr>
          <w:rFonts w:ascii="方正仿宋_GBK" w:eastAsia="方正仿宋_GBK" w:hint="eastAsia"/>
          <w:color w:val="000000"/>
          <w:sz w:val="32"/>
          <w:szCs w:val="32"/>
        </w:rPr>
        <w:t>50万元以上</w:t>
      </w:r>
      <w:r>
        <w:rPr>
          <w:rFonts w:ascii="方正仿宋_GBK" w:eastAsia="方正仿宋_GBK" w:hint="eastAsia"/>
          <w:color w:val="000000"/>
          <w:sz w:val="32"/>
          <w:szCs w:val="32"/>
        </w:rPr>
        <w:t>，成套装备（含成套生产线、成套系统）</w:t>
      </w:r>
      <w:r w:rsidRPr="00381326">
        <w:rPr>
          <w:rFonts w:ascii="方正仿宋_GBK" w:eastAsia="方正仿宋_GBK" w:hint="eastAsia"/>
          <w:color w:val="000000"/>
          <w:sz w:val="32"/>
          <w:szCs w:val="32"/>
        </w:rPr>
        <w:t>100万元以上</w:t>
      </w:r>
      <w:r>
        <w:rPr>
          <w:rFonts w:ascii="方正仿宋_GBK" w:eastAsia="方正仿宋_GBK" w:hint="eastAsia"/>
          <w:color w:val="000000"/>
          <w:sz w:val="32"/>
          <w:szCs w:val="32"/>
        </w:rPr>
        <w:t>，对于新兴</w:t>
      </w:r>
      <w:r>
        <w:rPr>
          <w:rFonts w:ascii="方正仿宋_GBK" w:eastAsia="方正仿宋_GBK"/>
          <w:color w:val="000000"/>
          <w:sz w:val="32"/>
          <w:szCs w:val="32"/>
        </w:rPr>
        <w:t>产</w:t>
      </w:r>
      <w:r>
        <w:rPr>
          <w:rFonts w:ascii="方正仿宋_GBK" w:eastAsia="方正仿宋_GBK" w:hint="eastAsia"/>
          <w:color w:val="000000"/>
          <w:sz w:val="32"/>
          <w:szCs w:val="32"/>
        </w:rPr>
        <w:t>业领域</w:t>
      </w:r>
      <w:r>
        <w:rPr>
          <w:rFonts w:ascii="方正仿宋_GBK" w:eastAsia="方正仿宋_GBK"/>
          <w:color w:val="000000"/>
          <w:sz w:val="32"/>
          <w:szCs w:val="32"/>
        </w:rPr>
        <w:t>的创新性产品</w:t>
      </w:r>
      <w:r>
        <w:rPr>
          <w:rFonts w:ascii="方正仿宋_GBK" w:eastAsia="方正仿宋_GBK" w:hint="eastAsia"/>
          <w:color w:val="000000"/>
          <w:sz w:val="32"/>
          <w:szCs w:val="32"/>
        </w:rPr>
        <w:t>及关键核心</w:t>
      </w:r>
      <w:r>
        <w:rPr>
          <w:rFonts w:ascii="方正仿宋_GBK" w:eastAsia="方正仿宋_GBK"/>
          <w:color w:val="000000"/>
          <w:sz w:val="32"/>
          <w:szCs w:val="32"/>
        </w:rPr>
        <w:t>部件可适当放宽</w:t>
      </w:r>
      <w:r>
        <w:rPr>
          <w:rFonts w:ascii="方正仿宋_GBK" w:eastAsia="方正仿宋_GBK" w:hint="eastAsia"/>
          <w:color w:val="000000"/>
          <w:sz w:val="32"/>
          <w:szCs w:val="32"/>
        </w:rPr>
        <w:t>单台套售价</w:t>
      </w:r>
      <w:r>
        <w:rPr>
          <w:rFonts w:ascii="方正仿宋_GBK" w:eastAsia="方正仿宋_GBK"/>
          <w:color w:val="000000"/>
          <w:sz w:val="32"/>
          <w:szCs w:val="32"/>
        </w:rPr>
        <w:t>金额限制。</w:t>
      </w:r>
    </w:p>
    <w:p w:rsidR="00572C09" w:rsidRPr="008F3079" w:rsidRDefault="00572C09" w:rsidP="00572C09">
      <w:pPr>
        <w:spacing w:line="640" w:lineRule="exact"/>
        <w:ind w:firstLine="640"/>
        <w:rPr>
          <w:rFonts w:eastAsia="方正黑体_GBK"/>
          <w:sz w:val="32"/>
          <w:szCs w:val="32"/>
        </w:rPr>
      </w:pPr>
      <w:r w:rsidRPr="008F3079">
        <w:rPr>
          <w:rFonts w:eastAsia="方正黑体_GBK" w:hint="eastAsia"/>
          <w:sz w:val="32"/>
          <w:szCs w:val="32"/>
        </w:rPr>
        <w:t>三、申请材料</w:t>
      </w:r>
    </w:p>
    <w:p w:rsidR="00572C09" w:rsidRPr="00952AEB" w:rsidRDefault="00572C09" w:rsidP="00572C09">
      <w:pPr>
        <w:widowControl/>
        <w:adjustRightInd w:val="0"/>
        <w:spacing w:line="640" w:lineRule="exact"/>
        <w:ind w:firstLine="640"/>
        <w:jc w:val="left"/>
        <w:rPr>
          <w:rFonts w:eastAsia="方正仿宋_GBK"/>
          <w:color w:val="000000"/>
          <w:sz w:val="32"/>
          <w:szCs w:val="32"/>
        </w:rPr>
      </w:pPr>
      <w:r w:rsidRPr="00952AEB">
        <w:rPr>
          <w:rFonts w:eastAsia="方正仿宋_GBK" w:hint="eastAsia"/>
          <w:color w:val="000000"/>
          <w:sz w:val="32"/>
          <w:szCs w:val="32"/>
        </w:rPr>
        <w:t>申请首台（套）认定应提交材料如下：</w:t>
      </w:r>
    </w:p>
    <w:p w:rsidR="00572C09" w:rsidRPr="00952AEB" w:rsidRDefault="00572C09" w:rsidP="00572C09">
      <w:pPr>
        <w:widowControl/>
        <w:numPr>
          <w:ilvl w:val="0"/>
          <w:numId w:val="1"/>
        </w:numPr>
        <w:autoSpaceDE w:val="0"/>
        <w:autoSpaceDN w:val="0"/>
        <w:adjustRightInd w:val="0"/>
        <w:spacing w:line="640" w:lineRule="exact"/>
        <w:ind w:left="0" w:firstLineChars="200" w:firstLine="640"/>
        <w:jc w:val="left"/>
        <w:rPr>
          <w:rFonts w:eastAsia="方正仿宋_GBK"/>
          <w:color w:val="000000"/>
          <w:sz w:val="32"/>
          <w:szCs w:val="32"/>
        </w:rPr>
      </w:pPr>
      <w:r w:rsidRPr="00952AEB">
        <w:rPr>
          <w:rFonts w:eastAsia="方正仿宋_GBK" w:hint="eastAsia"/>
          <w:color w:val="000000"/>
          <w:sz w:val="32"/>
          <w:szCs w:val="32"/>
        </w:rPr>
        <w:t>江苏省首台（套）重大装备认定申请表；</w:t>
      </w:r>
    </w:p>
    <w:p w:rsidR="00572C09" w:rsidRPr="00952AEB" w:rsidRDefault="00572C09" w:rsidP="00572C09">
      <w:pPr>
        <w:widowControl/>
        <w:numPr>
          <w:ilvl w:val="0"/>
          <w:numId w:val="1"/>
        </w:numPr>
        <w:autoSpaceDE w:val="0"/>
        <w:autoSpaceDN w:val="0"/>
        <w:adjustRightInd w:val="0"/>
        <w:spacing w:line="640" w:lineRule="exact"/>
        <w:ind w:left="0" w:firstLineChars="200" w:firstLine="640"/>
        <w:jc w:val="left"/>
        <w:rPr>
          <w:rFonts w:eastAsia="方正仿宋_GBK"/>
          <w:color w:val="000000"/>
          <w:sz w:val="32"/>
          <w:szCs w:val="32"/>
        </w:rPr>
      </w:pPr>
      <w:r w:rsidRPr="00952AEB">
        <w:rPr>
          <w:rFonts w:eastAsia="方正仿宋_GBK" w:hint="eastAsia"/>
          <w:color w:val="000000"/>
          <w:sz w:val="32"/>
          <w:szCs w:val="32"/>
        </w:rPr>
        <w:lastRenderedPageBreak/>
        <w:t>江苏省首台（套）重大装备认定申请报告书（按参考提纲撰写）；</w:t>
      </w:r>
    </w:p>
    <w:p w:rsidR="00572C09" w:rsidRPr="00952AEB" w:rsidRDefault="00572C09" w:rsidP="00572C09">
      <w:pPr>
        <w:widowControl/>
        <w:numPr>
          <w:ilvl w:val="0"/>
          <w:numId w:val="1"/>
        </w:numPr>
        <w:adjustRightInd w:val="0"/>
        <w:spacing w:line="640" w:lineRule="exact"/>
        <w:ind w:left="0" w:firstLine="709"/>
        <w:jc w:val="left"/>
        <w:rPr>
          <w:rFonts w:eastAsia="方正仿宋_GBK"/>
          <w:color w:val="000000"/>
          <w:sz w:val="32"/>
          <w:szCs w:val="32"/>
        </w:rPr>
      </w:pPr>
      <w:r w:rsidRPr="00952AEB">
        <w:rPr>
          <w:rFonts w:eastAsia="方正仿宋_GBK" w:hint="eastAsia"/>
          <w:color w:val="000000"/>
          <w:sz w:val="32"/>
          <w:szCs w:val="32"/>
        </w:rPr>
        <w:t>产品自主知识产权状况的有效证明文件（包括发明、实用新型、外观设计专利、软件著作权等）；</w:t>
      </w:r>
      <w:r w:rsidRPr="00952AEB">
        <w:rPr>
          <w:rFonts w:eastAsia="方正仿宋_GBK"/>
          <w:color w:val="000000"/>
          <w:sz w:val="32"/>
          <w:szCs w:val="32"/>
        </w:rPr>
        <w:t xml:space="preserve"> </w:t>
      </w:r>
    </w:p>
    <w:p w:rsidR="00572C09" w:rsidRPr="00952AEB" w:rsidRDefault="00572C09" w:rsidP="00572C09">
      <w:pPr>
        <w:widowControl/>
        <w:numPr>
          <w:ilvl w:val="0"/>
          <w:numId w:val="1"/>
        </w:numPr>
        <w:adjustRightInd w:val="0"/>
        <w:spacing w:line="640" w:lineRule="exact"/>
        <w:ind w:left="0" w:rightChars="-162" w:right="-340" w:firstLine="709"/>
        <w:jc w:val="left"/>
        <w:rPr>
          <w:rFonts w:eastAsia="方正仿宋_GBK"/>
          <w:color w:val="000000"/>
          <w:sz w:val="32"/>
          <w:szCs w:val="32"/>
        </w:rPr>
      </w:pPr>
      <w:r w:rsidRPr="00952AEB">
        <w:rPr>
          <w:rFonts w:eastAsia="方正仿宋_GBK"/>
          <w:color w:val="000000"/>
          <w:sz w:val="32"/>
          <w:szCs w:val="32"/>
        </w:rPr>
        <w:t>2017</w:t>
      </w:r>
      <w:r w:rsidRPr="00952AEB">
        <w:rPr>
          <w:rFonts w:eastAsia="方正仿宋_GBK" w:hint="eastAsia"/>
          <w:color w:val="000000"/>
          <w:sz w:val="32"/>
          <w:szCs w:val="32"/>
        </w:rPr>
        <w:t>年</w:t>
      </w:r>
      <w:r w:rsidRPr="00952AEB">
        <w:rPr>
          <w:rFonts w:eastAsia="方正仿宋_GBK"/>
          <w:color w:val="000000"/>
          <w:sz w:val="32"/>
          <w:szCs w:val="32"/>
        </w:rPr>
        <w:t>1</w:t>
      </w:r>
      <w:r w:rsidRPr="00952AEB">
        <w:rPr>
          <w:rFonts w:eastAsia="方正仿宋_GBK" w:hint="eastAsia"/>
          <w:color w:val="000000"/>
          <w:sz w:val="32"/>
          <w:szCs w:val="32"/>
        </w:rPr>
        <w:t>月</w:t>
      </w:r>
      <w:r w:rsidRPr="00952AEB">
        <w:rPr>
          <w:rFonts w:eastAsia="方正仿宋_GBK"/>
          <w:color w:val="000000"/>
          <w:sz w:val="32"/>
          <w:szCs w:val="32"/>
        </w:rPr>
        <w:t>1</w:t>
      </w:r>
      <w:r w:rsidRPr="00952AEB">
        <w:rPr>
          <w:rFonts w:eastAsia="方正仿宋_GBK" w:hint="eastAsia"/>
          <w:color w:val="000000"/>
          <w:sz w:val="32"/>
          <w:szCs w:val="32"/>
        </w:rPr>
        <w:t>日（含）之后出具的产品查新报告（查新结论明确，报告内容完整）；</w:t>
      </w:r>
    </w:p>
    <w:p w:rsidR="00572C09" w:rsidRPr="00952AEB" w:rsidRDefault="00572C09" w:rsidP="00572C09">
      <w:pPr>
        <w:widowControl/>
        <w:numPr>
          <w:ilvl w:val="0"/>
          <w:numId w:val="1"/>
        </w:numPr>
        <w:adjustRightInd w:val="0"/>
        <w:spacing w:line="640" w:lineRule="exact"/>
        <w:ind w:left="0" w:rightChars="-162" w:right="-340" w:firstLine="709"/>
        <w:jc w:val="left"/>
        <w:rPr>
          <w:rFonts w:eastAsia="方正仿宋_GBK"/>
          <w:color w:val="000000"/>
          <w:sz w:val="32"/>
          <w:szCs w:val="32"/>
        </w:rPr>
      </w:pPr>
      <w:r w:rsidRPr="00952AEB">
        <w:rPr>
          <w:rFonts w:eastAsia="方正仿宋_GBK" w:hint="eastAsia"/>
          <w:color w:val="000000"/>
          <w:sz w:val="32"/>
          <w:szCs w:val="32"/>
        </w:rPr>
        <w:t>产品执行标准（其中，企业标准应在企业标准信息公共服务平台公开）；</w:t>
      </w:r>
    </w:p>
    <w:p w:rsidR="00572C09" w:rsidRPr="00952AEB" w:rsidRDefault="00572C09" w:rsidP="00572C09">
      <w:pPr>
        <w:widowControl/>
        <w:numPr>
          <w:ilvl w:val="0"/>
          <w:numId w:val="1"/>
        </w:numPr>
        <w:adjustRightInd w:val="0"/>
        <w:spacing w:line="640" w:lineRule="exact"/>
        <w:ind w:left="0" w:firstLine="567"/>
        <w:jc w:val="left"/>
        <w:rPr>
          <w:rFonts w:eastAsia="方正仿宋_GBK"/>
          <w:color w:val="000000"/>
          <w:sz w:val="32"/>
          <w:szCs w:val="32"/>
        </w:rPr>
      </w:pPr>
      <w:r w:rsidRPr="00952AEB">
        <w:rPr>
          <w:rFonts w:eastAsia="方正仿宋_GBK"/>
          <w:color w:val="000000"/>
          <w:sz w:val="32"/>
          <w:szCs w:val="32"/>
        </w:rPr>
        <w:t>有资质的专业机构</w:t>
      </w:r>
      <w:r w:rsidRPr="00952AEB">
        <w:rPr>
          <w:rFonts w:eastAsia="方正仿宋_GBK" w:hint="eastAsia"/>
          <w:color w:val="000000"/>
          <w:sz w:val="32"/>
          <w:szCs w:val="32"/>
        </w:rPr>
        <w:t>出具的产品检验检测报告或认证证书（检测依据标准明确，报告内容完整）；</w:t>
      </w:r>
    </w:p>
    <w:p w:rsidR="00572C09" w:rsidRPr="00952AEB" w:rsidRDefault="00572C09" w:rsidP="00572C09">
      <w:pPr>
        <w:widowControl/>
        <w:numPr>
          <w:ilvl w:val="0"/>
          <w:numId w:val="1"/>
        </w:numPr>
        <w:adjustRightInd w:val="0"/>
        <w:spacing w:line="640" w:lineRule="exact"/>
        <w:ind w:left="0" w:firstLine="567"/>
        <w:jc w:val="left"/>
        <w:rPr>
          <w:rFonts w:eastAsia="方正仿宋_GBK"/>
          <w:color w:val="000000"/>
          <w:sz w:val="32"/>
          <w:szCs w:val="32"/>
        </w:rPr>
      </w:pPr>
      <w:r w:rsidRPr="00952AEB">
        <w:rPr>
          <w:rFonts w:eastAsia="方正仿宋_GBK" w:hint="eastAsia"/>
          <w:color w:val="000000"/>
          <w:sz w:val="32"/>
          <w:szCs w:val="32"/>
        </w:rPr>
        <w:t>属于特殊行业的，必须同时提供产品生产许可证、特种设备制造许可证、强制性产品认证证书等；</w:t>
      </w:r>
    </w:p>
    <w:p w:rsidR="00572C09" w:rsidRPr="00952AEB" w:rsidRDefault="00572C09" w:rsidP="00572C09">
      <w:pPr>
        <w:widowControl/>
        <w:numPr>
          <w:ilvl w:val="0"/>
          <w:numId w:val="1"/>
        </w:numPr>
        <w:adjustRightInd w:val="0"/>
        <w:spacing w:line="640" w:lineRule="exact"/>
        <w:ind w:left="0" w:firstLineChars="200" w:firstLine="640"/>
        <w:jc w:val="left"/>
        <w:rPr>
          <w:rFonts w:eastAsia="方正仿宋_GBK"/>
          <w:color w:val="000000"/>
          <w:sz w:val="32"/>
          <w:szCs w:val="32"/>
        </w:rPr>
      </w:pPr>
      <w:r w:rsidRPr="00952AEB">
        <w:rPr>
          <w:rFonts w:eastAsia="方正仿宋_GBK" w:hint="eastAsia"/>
          <w:color w:val="000000"/>
          <w:sz w:val="32"/>
          <w:szCs w:val="32"/>
        </w:rPr>
        <w:t>产品销售（开发）合同、对应开具的发票和用户使用报告等相关应用证明材料；</w:t>
      </w:r>
    </w:p>
    <w:p w:rsidR="00572C09" w:rsidRPr="00952AEB" w:rsidRDefault="00572C09" w:rsidP="00572C09">
      <w:pPr>
        <w:widowControl/>
        <w:numPr>
          <w:ilvl w:val="0"/>
          <w:numId w:val="1"/>
        </w:numPr>
        <w:adjustRightInd w:val="0"/>
        <w:spacing w:line="640" w:lineRule="exact"/>
        <w:ind w:left="0" w:firstLineChars="200" w:firstLine="640"/>
        <w:jc w:val="left"/>
        <w:rPr>
          <w:rFonts w:eastAsia="方正仿宋_GBK"/>
          <w:color w:val="000000"/>
          <w:sz w:val="32"/>
          <w:szCs w:val="32"/>
        </w:rPr>
      </w:pPr>
      <w:r w:rsidRPr="00952AEB">
        <w:rPr>
          <w:rFonts w:eastAsia="方正仿宋_GBK" w:hint="eastAsia"/>
          <w:color w:val="000000"/>
          <w:sz w:val="32"/>
          <w:szCs w:val="32"/>
        </w:rPr>
        <w:t>加盖申请单位公章的法人营业执照副本复印件；</w:t>
      </w:r>
    </w:p>
    <w:p w:rsidR="00572C09" w:rsidRPr="00952AEB" w:rsidRDefault="00572C09" w:rsidP="00572C09">
      <w:pPr>
        <w:widowControl/>
        <w:numPr>
          <w:ilvl w:val="0"/>
          <w:numId w:val="1"/>
        </w:numPr>
        <w:adjustRightInd w:val="0"/>
        <w:spacing w:line="640" w:lineRule="exact"/>
        <w:ind w:left="0" w:firstLineChars="200" w:firstLine="640"/>
        <w:jc w:val="left"/>
        <w:rPr>
          <w:rFonts w:eastAsia="方正仿宋_GBK"/>
          <w:color w:val="000000"/>
          <w:sz w:val="32"/>
          <w:szCs w:val="32"/>
        </w:rPr>
      </w:pPr>
      <w:r w:rsidRPr="00952AEB">
        <w:rPr>
          <w:rFonts w:eastAsia="方正仿宋_GBK" w:hint="eastAsia"/>
          <w:color w:val="000000"/>
          <w:sz w:val="32"/>
          <w:szCs w:val="32"/>
        </w:rPr>
        <w:t>申请单位</w:t>
      </w:r>
      <w:r w:rsidRPr="00952AEB">
        <w:rPr>
          <w:rFonts w:eastAsia="方正仿宋_GBK"/>
          <w:color w:val="000000"/>
          <w:sz w:val="32"/>
          <w:szCs w:val="32"/>
        </w:rPr>
        <w:t>2017</w:t>
      </w:r>
      <w:r w:rsidRPr="00952AEB">
        <w:rPr>
          <w:rFonts w:eastAsia="方正仿宋_GBK" w:hint="eastAsia"/>
          <w:color w:val="000000"/>
          <w:sz w:val="32"/>
          <w:szCs w:val="32"/>
        </w:rPr>
        <w:t>年度财务审计报告；</w:t>
      </w:r>
    </w:p>
    <w:p w:rsidR="00572C09" w:rsidRPr="00952AEB" w:rsidRDefault="00572C09" w:rsidP="00572C09">
      <w:pPr>
        <w:widowControl/>
        <w:numPr>
          <w:ilvl w:val="0"/>
          <w:numId w:val="1"/>
        </w:numPr>
        <w:adjustRightInd w:val="0"/>
        <w:spacing w:line="640" w:lineRule="exact"/>
        <w:ind w:left="0" w:firstLineChars="200" w:firstLine="640"/>
        <w:jc w:val="left"/>
        <w:rPr>
          <w:rFonts w:eastAsia="方正仿宋_GBK"/>
          <w:color w:val="000000"/>
          <w:sz w:val="32"/>
          <w:szCs w:val="32"/>
        </w:rPr>
      </w:pPr>
      <w:r w:rsidRPr="00952AEB">
        <w:rPr>
          <w:rFonts w:eastAsia="方正仿宋_GBK" w:hint="eastAsia"/>
          <w:color w:val="000000"/>
          <w:sz w:val="32"/>
          <w:szCs w:val="32"/>
        </w:rPr>
        <w:t>证明产品首创性和先进性的其他附件材料；</w:t>
      </w:r>
    </w:p>
    <w:p w:rsidR="00572C09" w:rsidRPr="00952AEB" w:rsidRDefault="00572C09" w:rsidP="00572C09">
      <w:pPr>
        <w:widowControl/>
        <w:adjustRightInd w:val="0"/>
        <w:spacing w:line="640" w:lineRule="exact"/>
        <w:ind w:left="640"/>
        <w:jc w:val="left"/>
        <w:rPr>
          <w:rFonts w:eastAsia="方正仿宋_GBK"/>
          <w:color w:val="000000"/>
          <w:sz w:val="32"/>
          <w:szCs w:val="32"/>
        </w:rPr>
      </w:pPr>
      <w:r w:rsidRPr="00952AEB">
        <w:rPr>
          <w:rFonts w:eastAsia="方正仿宋_GBK" w:hint="eastAsia"/>
          <w:color w:val="000000"/>
          <w:sz w:val="32"/>
          <w:szCs w:val="32"/>
        </w:rPr>
        <w:t>（以上材料中涉及外文的，应同时提供中文翻译件）</w:t>
      </w:r>
    </w:p>
    <w:p w:rsidR="00572C09" w:rsidRPr="00952AEB" w:rsidRDefault="00572C09" w:rsidP="00572C09">
      <w:pPr>
        <w:widowControl/>
        <w:adjustRightInd w:val="0"/>
        <w:spacing w:line="640" w:lineRule="exact"/>
        <w:ind w:firstLineChars="200" w:firstLine="640"/>
        <w:jc w:val="left"/>
        <w:rPr>
          <w:rFonts w:eastAsia="方正仿宋_GBK"/>
          <w:color w:val="000000"/>
          <w:sz w:val="32"/>
          <w:szCs w:val="32"/>
        </w:rPr>
      </w:pPr>
      <w:r w:rsidRPr="00952AEB">
        <w:rPr>
          <w:rFonts w:eastAsia="方正黑体_GBK" w:hint="eastAsia"/>
          <w:sz w:val="32"/>
          <w:szCs w:val="32"/>
        </w:rPr>
        <w:t>四、申请程序</w:t>
      </w:r>
    </w:p>
    <w:p w:rsidR="00572C09" w:rsidRPr="00952AEB" w:rsidRDefault="00572C09" w:rsidP="00572C09">
      <w:pPr>
        <w:adjustRightInd w:val="0"/>
        <w:spacing w:line="640" w:lineRule="exact"/>
        <w:ind w:firstLine="640"/>
        <w:rPr>
          <w:rFonts w:eastAsia="方正仿宋_GBK"/>
          <w:color w:val="000000"/>
          <w:sz w:val="32"/>
          <w:szCs w:val="32"/>
        </w:rPr>
      </w:pPr>
      <w:r w:rsidRPr="00952AEB">
        <w:rPr>
          <w:rFonts w:eastAsia="方正仿宋_GBK" w:hint="eastAsia"/>
          <w:color w:val="000000"/>
          <w:sz w:val="32"/>
          <w:szCs w:val="32"/>
        </w:rPr>
        <w:t>申请单位通过网络申报入口（</w:t>
      </w:r>
      <w:r>
        <w:rPr>
          <w:rFonts w:eastAsia="方正仿宋_GBK" w:hint="eastAsia"/>
          <w:color w:val="000000"/>
          <w:sz w:val="32"/>
          <w:szCs w:val="32"/>
        </w:rPr>
        <w:t>网</w:t>
      </w:r>
      <w:r w:rsidRPr="00952AEB">
        <w:rPr>
          <w:rFonts w:eastAsia="方正仿宋_GBK" w:hint="eastAsia"/>
          <w:color w:val="000000"/>
          <w:sz w:val="32"/>
          <w:szCs w:val="32"/>
        </w:rPr>
        <w:t>址：</w:t>
      </w:r>
      <w:r w:rsidRPr="00F51A62">
        <w:rPr>
          <w:rFonts w:eastAsia="方正仿宋_GBK"/>
          <w:color w:val="000000"/>
          <w:sz w:val="32"/>
          <w:szCs w:val="32"/>
        </w:rPr>
        <w:lastRenderedPageBreak/>
        <w:t>http://221.181.145.5:8090/cjpt/</w:t>
      </w:r>
      <w:r w:rsidRPr="00952AEB">
        <w:rPr>
          <w:rFonts w:eastAsia="方正仿宋_GBK" w:hint="eastAsia"/>
          <w:color w:val="000000"/>
          <w:sz w:val="32"/>
          <w:szCs w:val="32"/>
        </w:rPr>
        <w:t>）提交申报材料，经设区市经信委初审同意后提交至省经</w:t>
      </w:r>
      <w:bookmarkStart w:id="1" w:name="_GoBack"/>
      <w:bookmarkEnd w:id="1"/>
      <w:r w:rsidRPr="00952AEB">
        <w:rPr>
          <w:rFonts w:eastAsia="方正仿宋_GBK" w:hint="eastAsia"/>
          <w:color w:val="000000"/>
          <w:sz w:val="32"/>
          <w:szCs w:val="32"/>
        </w:rPr>
        <w:t>济和信息化委，网络申报截止时间为</w:t>
      </w:r>
      <w:r>
        <w:rPr>
          <w:rFonts w:eastAsia="方正仿宋_GBK"/>
          <w:color w:val="000000"/>
          <w:sz w:val="32"/>
          <w:szCs w:val="32"/>
        </w:rPr>
        <w:t>9</w:t>
      </w:r>
      <w:r w:rsidRPr="00952AEB">
        <w:rPr>
          <w:rFonts w:eastAsia="方正仿宋_GBK" w:hint="eastAsia"/>
          <w:color w:val="000000"/>
          <w:sz w:val="32"/>
          <w:szCs w:val="32"/>
        </w:rPr>
        <w:t>月</w:t>
      </w:r>
      <w:r>
        <w:rPr>
          <w:rFonts w:eastAsia="方正仿宋_GBK"/>
          <w:color w:val="000000"/>
          <w:sz w:val="32"/>
          <w:szCs w:val="32"/>
        </w:rPr>
        <w:t>7</w:t>
      </w:r>
      <w:r w:rsidRPr="00952AEB">
        <w:rPr>
          <w:rFonts w:eastAsia="方正仿宋_GBK" w:hint="eastAsia"/>
          <w:color w:val="000000"/>
          <w:sz w:val="32"/>
          <w:szCs w:val="32"/>
        </w:rPr>
        <w:t>日。</w:t>
      </w:r>
    </w:p>
    <w:p w:rsidR="00572C09" w:rsidRPr="00952AEB" w:rsidRDefault="00572C09" w:rsidP="00572C09">
      <w:pPr>
        <w:adjustRightInd w:val="0"/>
        <w:spacing w:line="640" w:lineRule="exact"/>
        <w:ind w:firstLine="640"/>
        <w:rPr>
          <w:rFonts w:eastAsia="方正仿宋_GBK"/>
          <w:color w:val="000000"/>
          <w:sz w:val="32"/>
          <w:szCs w:val="32"/>
        </w:rPr>
      </w:pPr>
      <w:r w:rsidRPr="00952AEB">
        <w:rPr>
          <w:rFonts w:eastAsia="方正仿宋_GBK" w:hint="eastAsia"/>
          <w:color w:val="000000"/>
          <w:sz w:val="32"/>
          <w:szCs w:val="32"/>
        </w:rPr>
        <w:t>各市经信委于</w:t>
      </w:r>
      <w:r>
        <w:rPr>
          <w:rFonts w:eastAsia="方正仿宋_GBK"/>
          <w:color w:val="000000"/>
          <w:sz w:val="32"/>
          <w:szCs w:val="32"/>
        </w:rPr>
        <w:t>9</w:t>
      </w:r>
      <w:r w:rsidRPr="00952AEB">
        <w:rPr>
          <w:rFonts w:eastAsia="方正仿宋_GBK" w:hint="eastAsia"/>
          <w:color w:val="000000"/>
          <w:sz w:val="32"/>
          <w:szCs w:val="32"/>
        </w:rPr>
        <w:t>月</w:t>
      </w:r>
      <w:r>
        <w:rPr>
          <w:rFonts w:eastAsia="方正仿宋_GBK"/>
          <w:color w:val="000000"/>
          <w:sz w:val="32"/>
          <w:szCs w:val="32"/>
        </w:rPr>
        <w:t>17</w:t>
      </w:r>
      <w:r w:rsidRPr="00952AEB">
        <w:rPr>
          <w:rFonts w:eastAsia="方正仿宋_GBK" w:hint="eastAsia"/>
          <w:color w:val="000000"/>
          <w:sz w:val="32"/>
          <w:szCs w:val="32"/>
        </w:rPr>
        <w:t>日前，将推荐上报的项目纸质材料（</w:t>
      </w:r>
      <w:r w:rsidRPr="00952AEB">
        <w:rPr>
          <w:rFonts w:eastAsia="方正仿宋_GBK"/>
          <w:color w:val="000000"/>
          <w:sz w:val="32"/>
          <w:szCs w:val="32"/>
        </w:rPr>
        <w:t>1</w:t>
      </w:r>
      <w:r w:rsidRPr="00952AEB">
        <w:rPr>
          <w:rFonts w:eastAsia="方正仿宋_GBK" w:hint="eastAsia"/>
          <w:color w:val="000000"/>
          <w:sz w:val="32"/>
          <w:szCs w:val="32"/>
        </w:rPr>
        <w:t>份）、汇总表随上报文件一并报送至省经济和信息化委。</w:t>
      </w:r>
    </w:p>
    <w:p w:rsidR="00572C09" w:rsidRDefault="00572C09" w:rsidP="00572C09">
      <w:pPr>
        <w:adjustRightInd w:val="0"/>
        <w:spacing w:line="640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>联系人</w:t>
      </w:r>
      <w:r>
        <w:rPr>
          <w:rFonts w:eastAsia="方正仿宋_GBK"/>
          <w:color w:val="000000"/>
          <w:sz w:val="32"/>
          <w:szCs w:val="32"/>
        </w:rPr>
        <w:t>：何杰</w:t>
      </w:r>
      <w:r>
        <w:rPr>
          <w:rFonts w:eastAsia="方正仿宋_GBK" w:hint="eastAsia"/>
          <w:color w:val="000000"/>
          <w:sz w:val="32"/>
          <w:szCs w:val="32"/>
        </w:rPr>
        <w:t xml:space="preserve">   </w:t>
      </w:r>
      <w:r w:rsidRPr="00952AEB">
        <w:rPr>
          <w:rFonts w:eastAsia="方正仿宋_GBK" w:hint="eastAsia"/>
          <w:color w:val="000000"/>
          <w:sz w:val="32"/>
          <w:szCs w:val="32"/>
        </w:rPr>
        <w:t>联系电话：</w:t>
      </w:r>
      <w:r>
        <w:rPr>
          <w:rFonts w:eastAsia="方正仿宋_GBK" w:hint="eastAsia"/>
          <w:color w:val="000000"/>
          <w:sz w:val="32"/>
          <w:szCs w:val="32"/>
        </w:rPr>
        <w:t>025</w:t>
      </w:r>
      <w:r>
        <w:rPr>
          <w:rFonts w:eastAsia="方正仿宋_GBK"/>
          <w:color w:val="000000"/>
          <w:sz w:val="32"/>
          <w:szCs w:val="32"/>
        </w:rPr>
        <w:t>-82288093</w:t>
      </w:r>
    </w:p>
    <w:p w:rsidR="004500E8" w:rsidRPr="00572C09" w:rsidRDefault="004500E8"/>
    <w:sectPr w:rsidR="004500E8" w:rsidRPr="00572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C09" w:rsidRDefault="00572C09" w:rsidP="00572C09">
      <w:r>
        <w:separator/>
      </w:r>
    </w:p>
  </w:endnote>
  <w:endnote w:type="continuationSeparator" w:id="0">
    <w:p w:rsidR="00572C09" w:rsidRDefault="00572C09" w:rsidP="0057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C09" w:rsidRDefault="00572C09" w:rsidP="00572C09">
      <w:r>
        <w:separator/>
      </w:r>
    </w:p>
  </w:footnote>
  <w:footnote w:type="continuationSeparator" w:id="0">
    <w:p w:rsidR="00572C09" w:rsidRDefault="00572C09" w:rsidP="00572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002F0"/>
    <w:multiLevelType w:val="multilevel"/>
    <w:tmpl w:val="13A002F0"/>
    <w:lvl w:ilvl="0">
      <w:start w:val="1"/>
      <w:numFmt w:val="chineseCountingThousand"/>
      <w:lvlText w:val="（%1）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A7"/>
    <w:rsid w:val="00007F27"/>
    <w:rsid w:val="000E52B7"/>
    <w:rsid w:val="000F5917"/>
    <w:rsid w:val="00155153"/>
    <w:rsid w:val="001D294C"/>
    <w:rsid w:val="00312A2E"/>
    <w:rsid w:val="00314F74"/>
    <w:rsid w:val="003D43B2"/>
    <w:rsid w:val="004500E8"/>
    <w:rsid w:val="00572C09"/>
    <w:rsid w:val="00595E3A"/>
    <w:rsid w:val="005A15BE"/>
    <w:rsid w:val="006A772A"/>
    <w:rsid w:val="006D3EEB"/>
    <w:rsid w:val="00716AC6"/>
    <w:rsid w:val="00793CA7"/>
    <w:rsid w:val="008B6722"/>
    <w:rsid w:val="008C7E3E"/>
    <w:rsid w:val="009507F0"/>
    <w:rsid w:val="00A40959"/>
    <w:rsid w:val="00C82001"/>
    <w:rsid w:val="00CC3AE4"/>
    <w:rsid w:val="00D66843"/>
    <w:rsid w:val="00E243D7"/>
    <w:rsid w:val="00F5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735A3D0-B084-495D-9C0B-E20FBA30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C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2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2C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2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2C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496</Characters>
  <Application>Microsoft Office Word</Application>
  <DocSecurity>0</DocSecurity>
  <Lines>29</Lines>
  <Paragraphs>29</Paragraphs>
  <ScaleCrop>false</ScaleCrop>
  <Company>Lenovo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何杰</dc:creator>
  <cp:keywords/>
  <dc:description/>
  <cp:lastModifiedBy>何杰</cp:lastModifiedBy>
  <cp:revision>6</cp:revision>
  <dcterms:created xsi:type="dcterms:W3CDTF">2018-08-07T08:48:00Z</dcterms:created>
  <dcterms:modified xsi:type="dcterms:W3CDTF">2018-08-07T08:49:00Z</dcterms:modified>
</cp:coreProperties>
</file>